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0178E" w:rsidRPr="005A4AFD" w14:paraId="27A8C5D1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5F3FF696" w14:textId="548587DF" w:rsidR="0000178E" w:rsidRPr="005A4AFD" w:rsidRDefault="008E4444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Оператор </w:t>
            </w:r>
            <w:r w:rsidR="0000178E"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>Оператор тобу/Продюсер/Бирдиктин аталышы: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1D99F9" w14:textId="369FF9CD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563940D9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10B9AD08" w14:textId="22525C23" w:rsidR="0000178E" w:rsidRPr="005A4AFD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4444">
              <w:rPr>
                <w:rFonts w:eastAsia="Times New Roman" w:cs="Calibri"/>
              </w:rPr>
              <w:t xml:space="preserve">Анкетаны толтурган адамдын аты-жөнү </w:t>
            </w:r>
            <w:r w:rsidR="0000178E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C7F99BA" w14:textId="4D423DB0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3D914BB5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D799B39" w14:textId="27FF02DE" w:rsidR="0000178E" w:rsidRPr="005A4AFD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8E4444">
              <w:rPr>
                <w:rFonts w:eastAsia="Times New Roman" w:cs="Calibri"/>
              </w:rPr>
              <w:t xml:space="preserve">Дарек </w:t>
            </w:r>
            <w:r w:rsidR="0000178E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2416F4" w14:textId="65A87827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072206EF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0A123A06" w14:textId="76B56F31" w:rsidR="0000178E" w:rsidRPr="005A4AFD" w:rsidRDefault="008E4444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</w:rPr>
              <w:t>Телефон: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5FF8871" w14:textId="28AA88D3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392D634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3F70B4EC" w14:textId="2625BF82" w:rsidR="0000178E" w:rsidRPr="005A4AFD" w:rsidRDefault="0000178E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06DE80" w14:textId="20215A84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17258550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53304C8D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Факс: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ED0B110" w14:textId="568840C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860E1E1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15780104" w14:textId="6C286257" w:rsidR="0000178E" w:rsidRPr="00190EF3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190EF3">
              <w:rPr>
                <w:rFonts w:eastAsia="Times New Roman" w:cs="Calibri"/>
              </w:rPr>
              <w:t xml:space="preserve">Апелляциянын же даттануунун датасы </w:t>
            </w:r>
            <w:r w:rsidR="0000178E" w:rsidRPr="00190EF3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39BEFE" w14:textId="227C655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76D42969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27C632C8" w14:textId="73CBC291" w:rsidR="0000178E" w:rsidRPr="00190EF3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90EF3">
              <w:rPr>
                <w:rFonts w:eastAsia="Times New Roman" w:cs="Calibri"/>
              </w:rPr>
              <w:t xml:space="preserve">Анкетаны толтуруунун максаты </w:t>
            </w:r>
            <w:r w:rsidR="0000178E" w:rsidRPr="00190EF3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EC0DA4" w14:textId="76D3C134" w:rsidR="0000178E" w:rsidRPr="005A4AFD" w:rsidRDefault="005205F9" w:rsidP="00A201E9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2"/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00178E"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="00A201E9">
              <w:rPr>
                <w:rFonts w:asciiTheme="minorHAnsi" w:eastAsia="Times New Roman" w:hAnsiTheme="minorHAnsi" w:cstheme="minorHAnsi"/>
              </w:rPr>
              <w:t>Апелляция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Ылайыктуу</w:t>
            </w:r>
          </w:p>
        </w:tc>
      </w:tr>
      <w:tr w:rsidR="0000178E" w:rsidRPr="005A4AFD" w14:paraId="1878DB8B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445A35F" w14:textId="56910114" w:rsidR="0000178E" w:rsidRPr="008E4444" w:rsidRDefault="008E4444" w:rsidP="00190EF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4444">
              <w:rPr>
                <w:rFonts w:eastAsia="Times New Roman" w:cs="Calibri"/>
              </w:rPr>
              <w:t xml:space="preserve">Апелляциялык арыздануучу/даттануучу оператор </w:t>
            </w:r>
            <w:r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 xml:space="preserve">Оператор тобу/ </w:t>
            </w:r>
            <w:r w:rsidRPr="008E4444">
              <w:rPr>
                <w:rFonts w:eastAsia="Times New Roman" w:cs="Calibri"/>
              </w:rPr>
              <w:t xml:space="preserve">өндүрүшчү/бөлүкчүнүн аты-жөнүн же ишке катышкан кызматкердин атын сурайбы </w:t>
            </w:r>
            <w:r w:rsidR="0000178E" w:rsidRPr="008E4444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14:paraId="050F4DF8" w14:textId="77777777" w:rsidR="00547AC3" w:rsidRPr="005A4AFD" w:rsidRDefault="00547AC3" w:rsidP="008C5ED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E9941AA" w14:textId="408824AA" w:rsidR="0000178E" w:rsidRPr="005A4AFD" w:rsidRDefault="005205F9" w:rsidP="00A201E9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Ооба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Жок, атым купуя болсун.</w:t>
            </w:r>
          </w:p>
        </w:tc>
      </w:tr>
      <w:tr w:rsidR="0000178E" w:rsidRPr="005A4AFD" w14:paraId="34F1E3EC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F8B3398" w14:textId="3710BF10" w:rsidR="0000178E" w:rsidRPr="00190EF3" w:rsidRDefault="00190EF3" w:rsidP="00190EF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90EF3">
              <w:rPr>
                <w:rFonts w:eastAsia="Times New Roman" w:cs="Calibri"/>
              </w:rPr>
              <w:t>Апелляцияны/даттанууну колдогон кошумча жардам барбы?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0E9B6" w14:textId="77777777" w:rsidR="00190EF3" w:rsidRDefault="005205F9" w:rsidP="00547AC3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Ооба, тиркелген</w:t>
            </w:r>
          </w:p>
          <w:p w14:paraId="27D86D9D" w14:textId="5B8F2DE7" w:rsidR="0000178E" w:rsidRPr="005A4AFD" w:rsidRDefault="005205F9" w:rsidP="00547AC3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 </w:t>
            </w:r>
            <w:r w:rsidR="00A201E9" w:rsidRPr="00A201E9">
              <w:rPr>
                <w:rFonts w:asciiTheme="minorHAnsi" w:eastAsia="MS Gothic" w:hAnsiTheme="minorHAnsi" w:cstheme="minorHAnsi"/>
              </w:rPr>
              <w:t>Жок, тастыктоочу документтер жок.</w:t>
            </w:r>
          </w:p>
        </w:tc>
      </w:tr>
      <w:tr w:rsidR="0000178E" w:rsidRPr="005A4AFD" w14:paraId="308A4A45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EC19DF1" w14:textId="314FA8A0" w:rsidR="0000178E" w:rsidRPr="00AC6119" w:rsidRDefault="00AC611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6119">
              <w:rPr>
                <w:rFonts w:eastAsia="Times New Roman" w:cs="Calibri"/>
              </w:rPr>
              <w:t>Апелляциянын/даттануунун классификациясы:</w:t>
            </w:r>
          </w:p>
        </w:tc>
        <w:tc>
          <w:tcPr>
            <w:tcW w:w="2500" w:type="pct"/>
            <w:shd w:val="clear" w:color="auto" w:fill="auto"/>
          </w:tcPr>
          <w:p w14:paraId="24D4EBC9" w14:textId="193BCD3C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EA6BB6">
              <w:rPr>
                <w:rFonts w:asciiTheme="minorHAnsi" w:eastAsia="MS Gothic" w:hAnsiTheme="minorHAnsi" w:cstheme="minorHAnsi"/>
              </w:rPr>
              <w:t>Арыз процесси (арыз формасы, сунуш, келишим ж.б.)</w:t>
            </w:r>
          </w:p>
          <w:p w14:paraId="17665191" w14:textId="5A06D9D7" w:rsidR="0000178E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Текшерүү (инспектордун аты-жөнү жана текшерүү датасы көрсөтүлөт)</w:t>
            </w:r>
          </w:p>
          <w:p w14:paraId="032ADB2D" w14:textId="406FCFDC" w:rsidR="00527FBD" w:rsidRPr="00EA6BB6" w:rsidRDefault="00A201E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  <w:b/>
                <w:i/>
              </w:rPr>
            </w:pPr>
            <w:r w:rsidRPr="00C346F1">
              <w:rPr>
                <w:rFonts w:asciiTheme="minorHAnsi" w:eastAsia="MS Gothic" w:hAnsiTheme="minorHAnsi" w:cstheme="minorHAnsi"/>
              </w:rPr>
              <w:t>Инспектордун аты-жөнү: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  <w:r w:rsidR="00527FBD" w:rsidRPr="00C346F1">
              <w:rPr>
                <w:rFonts w:asciiTheme="minorHAnsi" w:eastAsia="MS Gothic" w:hAnsiTheme="minorHAnsi" w:cstheme="minorHAnsi"/>
              </w:rPr>
              <w:t>Текшерүү датасы:</w:t>
            </w:r>
            <w:r w:rsidR="005223DC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5A4AFD">
              <w:rPr>
                <w:rFonts w:asciiTheme="minorHAnsi" w:hAnsiTheme="minorHAnsi" w:cstheme="minorHAnsi"/>
                <w:bCs/>
              </w:rPr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B53EF75" w14:textId="638FA416" w:rsidR="0000178E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Тастыктоо чечими (датасын, номерин жана көлөмүн көрсөтүү)</w:t>
            </w:r>
          </w:p>
          <w:p w14:paraId="2357265B" w14:textId="357BED8F" w:rsidR="00527FBD" w:rsidRPr="00C346F1" w:rsidRDefault="00AF41D0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eastAsia="MS Gothic" w:hAnsiTheme="minorHAnsi" w:cstheme="minorHAnsi"/>
              </w:rPr>
              <w:t>Аттестациялоо жөнүндө чечим кабыл алынган дата:</w:t>
            </w:r>
            <w:r w:rsidR="005223DC" w:rsidRPr="00C346F1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  <w:r w:rsidR="005223DC" w:rsidRPr="00C346F1">
              <w:rPr>
                <w:rFonts w:asciiTheme="minorHAnsi" w:eastAsia="MS Gothic" w:hAnsiTheme="minorHAnsi" w:cstheme="minorHAnsi"/>
              </w:rPr>
              <w:t>Колдонуу чөйрөсү:</w:t>
            </w:r>
            <w:r w:rsidR="005223DC" w:rsidRPr="00C346F1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E1635CA" w14:textId="49519A5B" w:rsidR="0000178E" w:rsidRPr="00C346F1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6F1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C346F1">
              <w:rPr>
                <w:rFonts w:asciiTheme="minorHAnsi" w:hAnsiTheme="minorHAnsi" w:cstheme="minorHAnsi"/>
              </w:rPr>
              <w:fldChar w:fldCharType="end"/>
            </w:r>
            <w:r w:rsidR="00EA6BB6" w:rsidRPr="00C346F1">
              <w:rPr>
                <w:rFonts w:asciiTheme="minorHAnsi" w:eastAsia="MS Gothic" w:hAnsiTheme="minorHAnsi" w:cstheme="minorHAnsi"/>
              </w:rPr>
              <w:t>Жалпы башкаруу</w:t>
            </w:r>
          </w:p>
          <w:p w14:paraId="651A81DD" w14:textId="77876DC7" w:rsidR="0000178E" w:rsidRPr="00EA6BB6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Процедуралар (аты-жөнүн көрсөтүңүз):</w:t>
            </w:r>
            <w:r w:rsidR="00ED1FD4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ED1FD4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ED1FD4" w:rsidRPr="005A4AFD">
              <w:rPr>
                <w:rFonts w:asciiTheme="minorHAnsi" w:hAnsiTheme="minorHAnsi" w:cstheme="minorHAnsi"/>
                <w:bCs/>
              </w:rPr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ED1FD4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4F4E250" w14:textId="33E79F1B" w:rsidR="0000178E" w:rsidRPr="005A4AFD" w:rsidRDefault="005205F9" w:rsidP="008C5ED6">
            <w:pPr>
              <w:widowControl w:val="0"/>
              <w:tabs>
                <w:tab w:val="left" w:pos="1056"/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EA6BB6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BB6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EA6BB6">
              <w:rPr>
                <w:rFonts w:asciiTheme="minorHAnsi" w:hAnsiTheme="minorHAnsi" w:cstheme="minorHAnsi"/>
              </w:rPr>
              <w:fldChar w:fldCharType="end"/>
            </w:r>
            <w:r w:rsidR="0000178E" w:rsidRPr="00EA6BB6">
              <w:rPr>
                <w:rFonts w:asciiTheme="minorHAnsi" w:eastAsia="MS Gothic" w:hAnsiTheme="minorHAnsi" w:cstheme="minorHAnsi"/>
              </w:rPr>
              <w:t>Жүрүм-туруму (кызматкердин аты-жөнүн көрсөтүңүз):</w:t>
            </w:r>
            <w:r w:rsidR="00ED1FD4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ED1FD4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ED1FD4" w:rsidRPr="005A4AFD">
              <w:rPr>
                <w:rFonts w:asciiTheme="minorHAnsi" w:hAnsiTheme="minorHAnsi" w:cstheme="minorHAnsi"/>
                <w:bCs/>
              </w:rPr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ED1FD4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FA4930B" w14:textId="77777777" w:rsidR="00AF41D0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Калдыктарды изилдөөнүн жыйынтыгы</w:t>
            </w:r>
          </w:p>
          <w:p w14:paraId="019AE78A" w14:textId="0CE799A5" w:rsidR="0000178E" w:rsidRPr="00C346F1" w:rsidRDefault="00EF1E2A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eastAsia="MS Gothic" w:hAnsiTheme="minorHAnsi" w:cstheme="minorHAnsi"/>
              </w:rPr>
              <w:t>(натыйжа тууралуу кабарлоо күнүн көрсөтүңүз):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34D88E9" w14:textId="2A0D164F" w:rsidR="00DF7C62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Башка</w:t>
            </w:r>
          </w:p>
        </w:tc>
      </w:tr>
      <w:tr w:rsidR="0000178E" w:rsidRPr="005A4AFD" w14:paraId="6C5382CB" w14:textId="77777777" w:rsidTr="00EC1D3B">
        <w:trPr>
          <w:trHeight w:val="1550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44FFF59" w14:textId="49BB9C75" w:rsidR="0000178E" w:rsidRPr="00AC6119" w:rsidRDefault="00AC611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6119">
              <w:rPr>
                <w:rFonts w:eastAsia="Times New Roman" w:cs="Calibri"/>
              </w:rPr>
              <w:t>Апелляция/даттануу боюнча түшүндүрмө:</w:t>
            </w:r>
          </w:p>
        </w:tc>
        <w:tc>
          <w:tcPr>
            <w:tcW w:w="2500" w:type="pct"/>
            <w:shd w:val="clear" w:color="auto" w:fill="auto"/>
          </w:tcPr>
          <w:p w14:paraId="1B7557CE" w14:textId="2BDB6505" w:rsidR="00EF1E2A" w:rsidRPr="005A4AFD" w:rsidRDefault="009B3381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9B3381">
              <w:rPr>
                <w:rFonts w:asciiTheme="minorHAnsi" w:eastAsia="MS Gothic" w:hAnsiTheme="minorHAnsi" w:cstheme="minorHAnsi"/>
              </w:rPr>
              <w:t>Сиз жогоруда белгилеген окуя боюнча кыскача түшүндүрмө берсеңиз: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instrText xml:space="preserve"> FORMTEXT </w:instrTex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separate"/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t>     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end"/>
            </w:r>
          </w:p>
          <w:p w14:paraId="52ED1535" w14:textId="265E287D" w:rsidR="00280FB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end"/>
            </w:r>
          </w:p>
        </w:tc>
      </w:tr>
      <w:tr w:rsidR="0000178E" w:rsidRPr="005A4AFD" w14:paraId="3F16BC6A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69288FD" w14:textId="79547367" w:rsidR="0000178E" w:rsidRPr="007447D8" w:rsidRDefault="007447D8" w:rsidP="007447D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47D8">
              <w:rPr>
                <w:rFonts w:eastAsia="Times New Roman" w:cs="Calibri"/>
              </w:rPr>
              <w:t xml:space="preserve">Апелляциялык/даттануучу оператор </w:t>
            </w:r>
            <w:r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 xml:space="preserve">Операторлор тобу/ </w:t>
            </w:r>
            <w:r w:rsidRPr="007447D8">
              <w:rPr>
                <w:rFonts w:eastAsia="Times New Roman" w:cs="Calibri"/>
              </w:rPr>
              <w:t>продюсер Башак Экологиялык даттанууну жана даттанууну баалоо комитетин жана анын чечимдерин кабыл алабы?</w:t>
            </w:r>
          </w:p>
        </w:tc>
        <w:tc>
          <w:tcPr>
            <w:tcW w:w="2500" w:type="pct"/>
            <w:shd w:val="clear" w:color="auto" w:fill="auto"/>
          </w:tcPr>
          <w:p w14:paraId="2E9E2814" w14:textId="784EE9B0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Ооба </w:t>
            </w:r>
            <w:bookmarkStart w:id="1" w:name="_Hlk38453770"/>
            <w:r w:rsidR="0000178E" w:rsidRPr="005A4AFD">
              <w:rPr>
                <w:rFonts w:ascii="Cambria Math" w:eastAsia="MS Gothic" w:hAnsi="Cambria Math" w:cs="Cambria Math"/>
              </w:rPr>
              <w:t xml:space="preserve">⇨ </w:t>
            </w:r>
            <w:bookmarkEnd w:id="1"/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59BC35B" w14:textId="77777777" w:rsidR="00DF7C62" w:rsidRPr="005A4AFD" w:rsidRDefault="00DF7C62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04745CC3" w14:textId="2A677F8B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Жок </w:t>
            </w:r>
            <w:r w:rsidR="0000178E"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F1761FA" w14:textId="77777777" w:rsidR="0000178E" w:rsidRPr="005A4AFD" w:rsidRDefault="0000178E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</w:tc>
      </w:tr>
      <w:tr w:rsidR="0000178E" w:rsidRPr="005A4AFD" w14:paraId="4D0D32A5" w14:textId="77777777" w:rsidTr="0015375A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672D39BF" w14:textId="71FEABC6" w:rsidR="00DF7C62" w:rsidRPr="005A4AFD" w:rsidRDefault="007447D8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7447D8">
              <w:rPr>
                <w:rFonts w:asciiTheme="minorHAnsi" w:hAnsiTheme="minorHAnsi" w:cstheme="minorHAnsi"/>
              </w:rPr>
              <w:t>Маалымат эскертүүсү: Эгерде Башак Экологиялык менен оператордун же оператордун тобунун ортосунда Апелляциянын/даттануунун жыйынтыгы боюнча пикир келишпестиктер болсо, анын ишмердүүлүгүндө калыстыкты камсыз кылуу жана тейлөө сапатын жакшыртуу; Başak Экологиялык Апелляция жана даттанууларды баалоо комитети арыздарды кабыл алуу, инспекторлорду дайындоо, текшерүүлөрдүн аткарылышы, алардын отчеттуулугу жана сертификаттоо чечими сыяктуу текшерүү жана сертификация процесстеринен көз карандысыз түрдө түзүлөт.</w:t>
            </w:r>
          </w:p>
        </w:tc>
      </w:tr>
      <w:tr w:rsidR="00711F0B" w:rsidRPr="005A4AFD" w14:paraId="0B4CC303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6AE3D808" w14:textId="45BEEF73" w:rsidR="00711F0B" w:rsidRPr="005A4AFD" w:rsidRDefault="007447D8" w:rsidP="003A667B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47D8">
              <w:rPr>
                <w:rFonts w:eastAsia="Times New Roman" w:cs="Calibri"/>
              </w:rPr>
              <w:t xml:space="preserve">Билдирүүчүнүн аты-жөнү, датасы, колу </w:t>
            </w:r>
            <w:r w:rsidR="00711F0B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512BDC57" w14:textId="472F4263" w:rsidR="00711F0B" w:rsidRPr="005A4AFD" w:rsidRDefault="00015866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1AB0CA47" w14:textId="77777777" w:rsidR="00711F0B" w:rsidRPr="005A4AFD" w:rsidRDefault="00711F0B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</w:tbl>
    <w:p w14:paraId="76180837" w14:textId="6BB3D309" w:rsidR="00E76D05" w:rsidRPr="005A4AFD" w:rsidRDefault="00E76D05">
      <w:pPr>
        <w:spacing w:after="160" w:line="259" w:lineRule="auto"/>
        <w:rPr>
          <w:rFonts w:asciiTheme="minorHAnsi" w:eastAsiaTheme="minorHAnsi" w:hAnsiTheme="minorHAnsi" w:cstheme="minorHAnsi"/>
          <w:color w:val="000000"/>
        </w:rPr>
      </w:pPr>
      <w:r w:rsidRPr="005A4AFD">
        <w:rPr>
          <w:rFonts w:asciiTheme="minorHAnsi" w:hAnsiTheme="minorHAnsi" w:cstheme="minorHAnsi"/>
        </w:rPr>
        <w:br w:type="page"/>
      </w:r>
    </w:p>
    <w:p w14:paraId="1ED881D4" w14:textId="50E25224" w:rsidR="005205F9" w:rsidRPr="008E4444" w:rsidRDefault="008E4444" w:rsidP="00D5465A">
      <w:pPr>
        <w:pStyle w:val="Default"/>
        <w:rPr>
          <w:rFonts w:eastAsia="Times New Roman"/>
          <w:sz w:val="22"/>
          <w:szCs w:val="22"/>
        </w:rPr>
      </w:pPr>
      <w:r w:rsidRPr="008E4444">
        <w:rPr>
          <w:rFonts w:eastAsia="Times New Roman"/>
          <w:sz w:val="22"/>
          <w:szCs w:val="22"/>
        </w:rPr>
        <w:lastRenderedPageBreak/>
        <w:t xml:space="preserve">Төмөнкү бөлүк Başak Ekolojik тарабынан толтурулат </w:t>
      </w:r>
      <w:r w:rsidR="00015866">
        <w:rPr>
          <w:rFonts w:eastAsia="Times New Roman"/>
          <w:sz w:val="22"/>
          <w:szCs w:val="22"/>
        </w:rPr>
        <w:t>.</w:t>
      </w:r>
    </w:p>
    <w:p w14:paraId="07155567" w14:textId="5879FE7F" w:rsidR="005205F9" w:rsidRPr="005A4AFD" w:rsidRDefault="005205F9" w:rsidP="00D5465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205F9" w:rsidRPr="005A4AFD" w14:paraId="570A6EA3" w14:textId="77777777" w:rsidTr="00EC1D3B">
        <w:trPr>
          <w:trHeight w:val="772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F8EE48C" w14:textId="78ADFA02" w:rsidR="005205F9" w:rsidRPr="00CB61E4" w:rsidRDefault="007447D8" w:rsidP="007447D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bookmarkStart w:id="2" w:name="_Hlk38459947"/>
            <w:r w:rsidRPr="00CB61E4">
              <w:rPr>
                <w:rFonts w:eastAsia="Times New Roman" w:cs="Calibri"/>
              </w:rPr>
              <w:t xml:space="preserve">оператор/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Оператор тобу/ </w:t>
            </w:r>
            <w:r w:rsidRPr="00CB61E4">
              <w:rPr>
                <w:rFonts w:eastAsia="Times New Roman" w:cs="Calibri"/>
              </w:rPr>
              <w:t xml:space="preserve">продюсер/уюмга апелляция/даттануу Başak Ekolojik тарабынан кабыл алынгандыгы кабарланган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.</w:t>
            </w:r>
          </w:p>
        </w:tc>
        <w:bookmarkStart w:id="3" w:name="_GoBack"/>
        <w:tc>
          <w:tcPr>
            <w:tcW w:w="2500" w:type="pct"/>
            <w:shd w:val="clear" w:color="auto" w:fill="auto"/>
          </w:tcPr>
          <w:p w14:paraId="67E2A879" w14:textId="5F27E6F8" w:rsidR="005205F9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5A4AFD">
              <w:rPr>
                <w:rFonts w:asciiTheme="minorHAnsi" w:eastAsia="MS Gothic" w:hAnsiTheme="minorHAnsi" w:cstheme="minorHAnsi"/>
              </w:rPr>
              <w:t xml:space="preserve">Ооба </w:t>
            </w:r>
            <w:r w:rsidR="009B3381"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D660D15" w14:textId="76EE8EC3" w:rsidR="005205F9" w:rsidRPr="005A4AFD" w:rsidRDefault="008E4444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8E4444">
              <w:rPr>
                <w:rFonts w:eastAsia="MS Gothic" w:cs="Calibri"/>
              </w:rPr>
              <w:t xml:space="preserve">кабыл алган адам </w:t>
            </w:r>
            <w:r w:rsidR="005205F9" w:rsidRPr="005A4AFD">
              <w:rPr>
                <w:rFonts w:asciiTheme="minorHAnsi" w:eastAsia="MS Gothic" w:hAnsiTheme="minorHAnsi" w:cstheme="minorHAnsi"/>
              </w:rPr>
              <w:t>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F10EABF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5205F9" w:rsidRPr="005A4AFD" w14:paraId="586051AB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6434778" w14:textId="349EE9CB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B61E4">
              <w:rPr>
                <w:rFonts w:eastAsia="Times New Roman" w:cs="Calibri"/>
              </w:rPr>
              <w:t>Оператордун ортосунда кызыкчылыктардын кагылышы жок/</w:t>
            </w:r>
            <w:r w:rsidRPr="00CB61E4">
              <w:rPr>
                <w:rFonts w:asciiTheme="minorHAnsi" w:eastAsia="Times New Roman" w:hAnsiTheme="minorHAnsi" w:cstheme="minorHAnsi"/>
                <w:b/>
                <w:i/>
              </w:rPr>
              <w:t xml:space="preserve"> Апелляцияны/даттанууну берүүчү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оператордун/продюсердин/уюмдун тобу </w:t>
            </w:r>
            <w:r w:rsidRPr="00CB61E4">
              <w:rPr>
                <w:rFonts w:eastAsia="Times New Roman" w:cs="Calibri"/>
              </w:rPr>
              <w:t>жана апелляцияны жана даттанууну баалоо боюнча комиссиянын мүчөлөрү.</w:t>
            </w:r>
          </w:p>
        </w:tc>
        <w:tc>
          <w:tcPr>
            <w:tcW w:w="2500" w:type="pct"/>
            <w:shd w:val="clear" w:color="auto" w:fill="auto"/>
          </w:tcPr>
          <w:p w14:paraId="1E19A1C9" w14:textId="1A7B2DF4" w:rsidR="005205F9" w:rsidRPr="005A4AFD" w:rsidRDefault="005205F9" w:rsidP="009B3381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Ооба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9B3381">
              <w:rPr>
                <w:rFonts w:asciiTheme="minorHAnsi" w:eastAsia="MS Gothic" w:hAnsiTheme="minorHAnsi" w:cstheme="minorHAnsi"/>
              </w:rPr>
              <w:t>жок</w:t>
            </w:r>
          </w:p>
        </w:tc>
      </w:tr>
      <w:tr w:rsidR="005205F9" w:rsidRPr="005A4AFD" w14:paraId="7F3F39B6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6740DE29" w14:textId="21A67C1B" w:rsidR="005205F9" w:rsidRPr="00CB61E4" w:rsidRDefault="00EC1D3B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Başak Ekolojik тарабынан пландаштырылган даттануунун/даттануунун акыркы мөөнөтү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3E97BC90" w14:textId="0AD8B43C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E29A8D7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711F0B" w:rsidRPr="005A4AFD" w14:paraId="6CEDE18C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71A964C" w14:textId="2483A96D" w:rsidR="00711F0B" w:rsidRPr="00CB61E4" w:rsidRDefault="00EC1D3B" w:rsidP="00A7559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</w:rPr>
            </w:pPr>
            <w:r w:rsidRPr="00CB61E4">
              <w:rPr>
                <w:rFonts w:eastAsia="Times New Roman" w:cs="Calibri"/>
              </w:rPr>
              <w:t xml:space="preserve">Апелляциянын/даттануунун экологиялык баалоо жыйынтыгы </w:t>
            </w:r>
            <w:r w:rsidR="00A75594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3363D32" w14:textId="77777777" w:rsidR="0049117B" w:rsidRPr="005A4AFD" w:rsidRDefault="0049117B" w:rsidP="004911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204CB08" w14:textId="77777777" w:rsidR="00711F0B" w:rsidRPr="005A4AFD" w:rsidRDefault="00711F0B" w:rsidP="00A755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0070C0"/>
              </w:rPr>
            </w:pPr>
          </w:p>
        </w:tc>
      </w:tr>
      <w:tr w:rsidR="005205F9" w:rsidRPr="005A4AFD" w14:paraId="064822C9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795F3C1" w14:textId="41426ECA" w:rsidR="005205F9" w:rsidRPr="00CB61E4" w:rsidRDefault="00EC1D3B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Ким тарабынан жана качан кайрылууга/даттанууга Başak Ekolojik жооп берген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0EB4F7AD" w14:textId="297B26CA" w:rsidR="005205F9" w:rsidRPr="005A4AFD" w:rsidRDefault="008E4444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Жооп берген адам: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47A6381" w14:textId="6300E9C7" w:rsidR="005205F9" w:rsidRPr="00106A67" w:rsidRDefault="008E4444" w:rsidP="00106A67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Дата: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55C66035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186B211C" w14:textId="7D8EA832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>Оператордун жообу/</w:t>
            </w:r>
            <w:r w:rsidRPr="00CB61E4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Pr="00CB61E4">
              <w:rPr>
                <w:rFonts w:eastAsia="Times New Roman" w:cs="Calibri"/>
              </w:rPr>
              <w:t xml:space="preserve">Başak Ekolojik жообу боюнча апелляцияны/даттанууну жасаган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Оператор өндүрүүчүсү/уюм тобу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35A9C622" w14:textId="4ECF6893" w:rsidR="00CB61E4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 w:rsidRPr="000D0295">
              <w:rPr>
                <w:rFonts w:eastAsia="MS Gothic" w:cs="Calibri"/>
                <w:sz w:val="20"/>
                <w:szCs w:val="20"/>
              </w:rPr>
              <w:t xml:space="preserve"> </w:t>
            </w:r>
            <w:r w:rsidR="008E4444" w:rsidRPr="008E4444">
              <w:rPr>
                <w:rFonts w:eastAsia="MS Gothic" w:cs="Calibri"/>
              </w:rPr>
              <w:t>Оң, иш жабылды</w:t>
            </w:r>
            <w:r w:rsidR="008E4444">
              <w:rPr>
                <w:rFonts w:asciiTheme="minorHAnsi" w:eastAsia="MS Gothic" w:hAnsiTheme="minorHAnsi" w:cstheme="minorHAnsi"/>
              </w:rPr>
              <w:t xml:space="preserve">  </w:t>
            </w:r>
          </w:p>
          <w:p w14:paraId="60E1E977" w14:textId="72243D2F" w:rsidR="005205F9" w:rsidRPr="005A4AFD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>Терс</w:t>
            </w:r>
          </w:p>
        </w:tc>
      </w:tr>
      <w:tr w:rsidR="005205F9" w:rsidRPr="005A4AFD" w14:paraId="601A7952" w14:textId="77777777" w:rsidTr="00EC1D3B">
        <w:trPr>
          <w:trHeight w:val="605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665B343" w14:textId="27DEF653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Апелляция/даттануу, жакшыртууну талап кылган чөйрө боюнча Başak Ekolojik тажрыйбасы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DDBB0CD" w14:textId="0AF9AD3F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2E53460F" w14:textId="77777777" w:rsidTr="00EC1D3B">
        <w:trPr>
          <w:trHeight w:val="529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72AD1840" w14:textId="28EF46CB" w:rsidR="005205F9" w:rsidRPr="00CB61E4" w:rsidRDefault="00EC1D3B" w:rsidP="00EC1D3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CB61E4">
              <w:rPr>
                <w:rFonts w:eastAsia="Times New Roman" w:cs="Calibri"/>
              </w:rPr>
              <w:t xml:space="preserve">Жооптуу бөлүмдүн жетекчисинин аты-жөнү, датасы, колу </w:t>
            </w:r>
            <w:r w:rsidR="0015375A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1704CDAE" w14:textId="1DC1D79F" w:rsidR="005205F9" w:rsidRPr="005A4AFD" w:rsidRDefault="00015866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bookmarkEnd w:id="2"/>
    </w:tbl>
    <w:p w14:paraId="26173C51" w14:textId="35013CDD" w:rsidR="005205F9" w:rsidRPr="005A4AFD" w:rsidRDefault="005205F9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089"/>
      </w:tblGrid>
      <w:tr w:rsidR="005205F9" w:rsidRPr="005A4AFD" w14:paraId="3F47B0FF" w14:textId="77777777" w:rsidTr="005A4AFD">
        <w:trPr>
          <w:trHeight w:val="472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1820D994" w14:textId="49BB720C" w:rsidR="005205F9" w:rsidRPr="00323489" w:rsidRDefault="00323489" w:rsidP="0015375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>Сапат бөлүмү боюнча баалоо</w:t>
            </w:r>
          </w:p>
        </w:tc>
      </w:tr>
      <w:tr w:rsidR="005205F9" w:rsidRPr="005A4AFD" w14:paraId="4F304C9E" w14:textId="77777777" w:rsidTr="00190EF3">
        <w:trPr>
          <w:trHeight w:val="397"/>
          <w:jc w:val="center"/>
        </w:trPr>
        <w:tc>
          <w:tcPr>
            <w:tcW w:w="2171" w:type="pct"/>
            <w:shd w:val="clear" w:color="auto" w:fill="DEEAF6" w:themeFill="accent5" w:themeFillTint="33"/>
            <w:vAlign w:val="center"/>
          </w:tcPr>
          <w:p w14:paraId="3C5E0340" w14:textId="29D2ADE0" w:rsidR="005205F9" w:rsidRPr="00323489" w:rsidRDefault="0032348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23489">
              <w:rPr>
                <w:rFonts w:eastAsia="Times New Roman" w:cs="Calibri"/>
              </w:rPr>
              <w:t>апелляциянын/даттануунун олуттуулугу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DAF7534" w14:textId="19863594" w:rsidR="00DF7C62" w:rsidRPr="005A4AFD" w:rsidRDefault="005205F9" w:rsidP="008E4444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Жогорку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106A67">
              <w:rPr>
                <w:rFonts w:asciiTheme="minorHAnsi" w:eastAsia="MS Gothic" w:hAnsiTheme="minorHAnsi" w:cstheme="minorHAnsi"/>
              </w:rPr>
              <w:t>орто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Төмөн</w:t>
            </w:r>
          </w:p>
        </w:tc>
      </w:tr>
      <w:tr w:rsidR="005205F9" w:rsidRPr="005A4AFD" w14:paraId="395E9A5B" w14:textId="77777777" w:rsidTr="00190EF3">
        <w:trPr>
          <w:trHeight w:val="397"/>
          <w:jc w:val="center"/>
        </w:trPr>
        <w:tc>
          <w:tcPr>
            <w:tcW w:w="2171" w:type="pct"/>
            <w:shd w:val="clear" w:color="auto" w:fill="DEEAF6" w:themeFill="accent5" w:themeFillTint="33"/>
            <w:vAlign w:val="center"/>
          </w:tcPr>
          <w:p w14:paraId="0AF825A4" w14:textId="7C6926F0" w:rsidR="005205F9" w:rsidRPr="005A4AFD" w:rsidRDefault="0032348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 xml:space="preserve">Туура чара көрүлдүбү </w:t>
            </w:r>
            <w:r w:rsidR="005205F9" w:rsidRPr="005A4AFD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8FC7D44" w14:textId="0C5E331D" w:rsidR="005205F9" w:rsidRPr="005A4AFD" w:rsidRDefault="005205F9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Ооба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Жок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1752CC1E" w14:textId="77777777" w:rsidTr="00190EF3">
        <w:trPr>
          <w:jc w:val="center"/>
        </w:trPr>
        <w:tc>
          <w:tcPr>
            <w:tcW w:w="2171" w:type="pct"/>
            <w:shd w:val="clear" w:color="auto" w:fill="DEEAF6" w:themeFill="accent5" w:themeFillTint="33"/>
          </w:tcPr>
          <w:p w14:paraId="7D546A2C" w14:textId="2707A9A4" w:rsidR="005205F9" w:rsidRPr="00323489" w:rsidRDefault="0032348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 xml:space="preserve">Жүргүзүлгөн иш-аракеттердин натыйжасында мындан аркы аракеттердин/жакшыртуунун зарылчылыгы барбы </w:t>
            </w:r>
            <w:r w:rsidR="005205F9" w:rsidRPr="00323489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829" w:type="pct"/>
            <w:shd w:val="clear" w:color="auto" w:fill="auto"/>
          </w:tcPr>
          <w:p w14:paraId="2A7A2760" w14:textId="08D77B2D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 xml:space="preserve">Ооба </w:t>
            </w:r>
            <w:r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8E4444" w:rsidRPr="008E4444">
              <w:rPr>
                <w:rFonts w:asciiTheme="minorHAnsi" w:eastAsia="MS Gothic" w:hAnsiTheme="minorHAnsi" w:cstheme="minorHAnsi"/>
              </w:rPr>
              <w:t>Сураныч</w:t>
            </w:r>
            <w:r w:rsidR="008E4444">
              <w:rPr>
                <w:rFonts w:ascii="Cambria Math" w:eastAsia="MS Gothic" w:hAnsi="Cambria Math" w:cs="Cambria Math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Түшүндүрүү: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C9F63A0" w14:textId="261A953B" w:rsidR="00DF7C62" w:rsidRPr="005A4AFD" w:rsidRDefault="00DF7C62" w:rsidP="008C5ED6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1F443931" w14:textId="3B3F8E32" w:rsidR="005205F9" w:rsidRPr="005A4AFD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CA6B68">
              <w:rPr>
                <w:rFonts w:asciiTheme="minorHAnsi" w:hAnsiTheme="minorHAnsi" w:cstheme="minorHAnsi"/>
              </w:rPr>
            </w:r>
            <w:r w:rsidR="00CA6B68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>
              <w:rPr>
                <w:rFonts w:asciiTheme="minorHAnsi" w:eastAsia="MS Gothic" w:hAnsiTheme="minorHAnsi" w:cstheme="minorHAnsi"/>
              </w:rPr>
              <w:t>Жок</w:t>
            </w:r>
          </w:p>
        </w:tc>
      </w:tr>
      <w:tr w:rsidR="005205F9" w:rsidRPr="005A4AFD" w14:paraId="208B65F4" w14:textId="77777777" w:rsidTr="00190EF3">
        <w:trPr>
          <w:trHeight w:val="630"/>
          <w:jc w:val="center"/>
        </w:trPr>
        <w:tc>
          <w:tcPr>
            <w:tcW w:w="2171" w:type="pct"/>
            <w:shd w:val="clear" w:color="auto" w:fill="DEEAF6" w:themeFill="accent5" w:themeFillTint="33"/>
          </w:tcPr>
          <w:p w14:paraId="5E6D6108" w14:textId="34DC5154" w:rsidR="005205F9" w:rsidRPr="006E0D59" w:rsidRDefault="00323489" w:rsidP="00323489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323489">
              <w:rPr>
                <w:rFonts w:eastAsia="Times New Roman" w:cs="Calibri"/>
              </w:rPr>
              <w:t xml:space="preserve">Сапат бөлүмүнүн аталышы, датасы, колу </w:t>
            </w:r>
            <w:r w:rsidR="005205F9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bookmarkStart w:id="4" w:name="_Hlk37029893"/>
        <w:tc>
          <w:tcPr>
            <w:tcW w:w="2829" w:type="pct"/>
            <w:shd w:val="clear" w:color="auto" w:fill="auto"/>
          </w:tcPr>
          <w:p w14:paraId="25304A59" w14:textId="32567335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5" w:name="Metin13"/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  <w:bookmarkEnd w:id="5"/>
          </w:p>
          <w:p w14:paraId="61E4C5F6" w14:textId="4BC5D30D" w:rsidR="005205F9" w:rsidRPr="005A4AFD" w:rsidRDefault="00F25606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B88BF55" w14:textId="77777777" w:rsidR="005205F9" w:rsidRPr="005A4AFD" w:rsidRDefault="005205F9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205F9" w:rsidRPr="005A4AFD" w:rsidSect="005A4AFD">
      <w:headerReference w:type="default" r:id="rId8"/>
      <w:footerReference w:type="default" r:id="rId9"/>
      <w:pgSz w:w="11906" w:h="16838"/>
      <w:pgMar w:top="567" w:right="567" w:bottom="567" w:left="567" w:header="51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DB341" w14:textId="77777777" w:rsidR="00CA6B68" w:rsidRDefault="00CA6B68" w:rsidP="00CC1CD6">
      <w:pPr>
        <w:spacing w:after="0" w:line="240" w:lineRule="auto"/>
      </w:pPr>
      <w:r>
        <w:separator/>
      </w:r>
    </w:p>
  </w:endnote>
  <w:endnote w:type="continuationSeparator" w:id="0">
    <w:p w14:paraId="0415BAED" w14:textId="77777777" w:rsidR="00CA6B68" w:rsidRDefault="00CA6B68" w:rsidP="00C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693"/>
    </w:tblGrid>
    <w:tr w:rsidR="005A4AFD" w:rsidRPr="000F32BD" w14:paraId="031F7C01" w14:textId="77777777" w:rsidTr="006C3304">
      <w:trPr>
        <w:trHeight w:hRule="exact" w:val="284"/>
      </w:trPr>
      <w:tc>
        <w:tcPr>
          <w:tcW w:w="1250" w:type="pct"/>
          <w:vAlign w:val="center"/>
        </w:tcPr>
        <w:p w14:paraId="6869FAE3" w14:textId="1A9EB7EA" w:rsidR="005A4AFD" w:rsidRPr="000F32BD" w:rsidRDefault="005A4AFD" w:rsidP="00A201E9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>Документ №: F-P06.01</w:t>
          </w:r>
        </w:p>
      </w:tc>
      <w:tc>
        <w:tcPr>
          <w:tcW w:w="1250" w:type="pct"/>
          <w:vAlign w:val="center"/>
        </w:tcPr>
        <w:p w14:paraId="44CACD73" w14:textId="192D9A88" w:rsidR="005A4AFD" w:rsidRPr="000F32BD" w:rsidRDefault="00A201E9" w:rsidP="005A4AFD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>Чыккан датасы: 15.12.2014</w:t>
          </w:r>
        </w:p>
      </w:tc>
      <w:tc>
        <w:tcPr>
          <w:tcW w:w="1250" w:type="pct"/>
          <w:vAlign w:val="center"/>
        </w:tcPr>
        <w:p w14:paraId="33389FB3" w14:textId="03DFB826" w:rsidR="005A4AFD" w:rsidRPr="000F32BD" w:rsidRDefault="005A4AFD" w:rsidP="00A201E9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>Текшерүү № / Дата: 09/11.10.2024</w:t>
          </w:r>
        </w:p>
      </w:tc>
      <w:tc>
        <w:tcPr>
          <w:tcW w:w="1250" w:type="pct"/>
          <w:vAlign w:val="center"/>
        </w:tcPr>
        <w:p w14:paraId="1E537796" w14:textId="07D700AC" w:rsidR="005A4AFD" w:rsidRPr="000F32BD" w:rsidRDefault="00A201E9" w:rsidP="005A4AF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 xml:space="preserve">Бет 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begin"/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instrText>PAGE  \* Arabic  \* MERGEFORMAT</w:instrTex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separate"/>
          </w:r>
          <w:r w:rsidR="00A9772D">
            <w:rPr>
              <w:rFonts w:asciiTheme="minorHAnsi" w:eastAsiaTheme="minorHAnsi" w:hAnsiTheme="minorHAnsi" w:cstheme="minorBidi"/>
              <w:noProof/>
              <w:sz w:val="16"/>
              <w:szCs w:val="18"/>
            </w:rPr>
            <w:t>2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end"/>
          </w:r>
        </w:p>
      </w:tc>
    </w:tr>
  </w:tbl>
  <w:p w14:paraId="57042BE1" w14:textId="77777777" w:rsidR="005A4AFD" w:rsidRDefault="005A4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376C" w14:textId="77777777" w:rsidR="00CA6B68" w:rsidRDefault="00CA6B68" w:rsidP="00CC1CD6">
      <w:pPr>
        <w:spacing w:after="0" w:line="240" w:lineRule="auto"/>
      </w:pPr>
      <w:r>
        <w:separator/>
      </w:r>
    </w:p>
  </w:footnote>
  <w:footnote w:type="continuationSeparator" w:id="0">
    <w:p w14:paraId="2647C033" w14:textId="77777777" w:rsidR="00CA6B68" w:rsidRDefault="00CA6B68" w:rsidP="00C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68" w:type="dxa"/>
      <w:tblLook w:val="04A0" w:firstRow="1" w:lastRow="0" w:firstColumn="1" w:lastColumn="0" w:noHBand="0" w:noVBand="1"/>
    </w:tblPr>
    <w:tblGrid>
      <w:gridCol w:w="3049"/>
      <w:gridCol w:w="7719"/>
    </w:tblGrid>
    <w:tr w:rsidR="005A4AFD" w14:paraId="329D6D3F" w14:textId="77777777" w:rsidTr="006C3304">
      <w:trPr>
        <w:trHeight w:hRule="exact" w:val="1134"/>
      </w:trPr>
      <w:tc>
        <w:tcPr>
          <w:tcW w:w="3049" w:type="dxa"/>
        </w:tcPr>
        <w:p w14:paraId="5EE0C6D0" w14:textId="77777777" w:rsidR="005A4AFD" w:rsidRDefault="005A4AFD" w:rsidP="005A4AFD">
          <w:pPr>
            <w:pStyle w:val="stBilgi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5C74E812" wp14:editId="0BF7E0BF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6" name="Resim 6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Resim 55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9" w:type="dxa"/>
          <w:vAlign w:val="center"/>
        </w:tcPr>
        <w:p w14:paraId="6FC83AD6" w14:textId="77777777" w:rsidR="00A201E9" w:rsidRDefault="00A201E9" w:rsidP="005A4AFD">
          <w:pPr>
            <w:pStyle w:val="stBilgi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КАЙРЫЛУУ ЖАНА АРЫЗ</w:t>
          </w:r>
        </w:p>
        <w:p w14:paraId="7038157E" w14:textId="6164B6DE" w:rsidR="005A4AFD" w:rsidRPr="005B5CE7" w:rsidRDefault="00A201E9" w:rsidP="005A4AFD">
          <w:pPr>
            <w:pStyle w:val="stBilgi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БИЛДИРҮҮ ФОРМАСЫ</w:t>
          </w:r>
        </w:p>
      </w:tc>
    </w:tr>
  </w:tbl>
  <w:p w14:paraId="7316D70F" w14:textId="77777777" w:rsidR="00F709B7" w:rsidRPr="00F709B7" w:rsidRDefault="00F709B7" w:rsidP="005E1F00">
    <w:pPr>
      <w:tabs>
        <w:tab w:val="center" w:pos="4819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75A"/>
    <w:multiLevelType w:val="hybridMultilevel"/>
    <w:tmpl w:val="D572EED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EE00B6"/>
    <w:multiLevelType w:val="hybridMultilevel"/>
    <w:tmpl w:val="F3128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DBF"/>
    <w:multiLevelType w:val="hybridMultilevel"/>
    <w:tmpl w:val="B1B4F242"/>
    <w:lvl w:ilvl="0" w:tplc="6A12BA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6BB"/>
    <w:multiLevelType w:val="hybridMultilevel"/>
    <w:tmpl w:val="D4DC7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74A"/>
    <w:multiLevelType w:val="hybridMultilevel"/>
    <w:tmpl w:val="2B54C0B2"/>
    <w:lvl w:ilvl="0" w:tplc="9028F4B4">
      <w:numFmt w:val="bullet"/>
      <w:lvlText w:val="-"/>
      <w:lvlJc w:val="left"/>
      <w:pPr>
        <w:ind w:left="69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66824C37"/>
    <w:multiLevelType w:val="hybridMultilevel"/>
    <w:tmpl w:val="4C70B39E"/>
    <w:lvl w:ilvl="0" w:tplc="041F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720"/>
    <w:multiLevelType w:val="hybridMultilevel"/>
    <w:tmpl w:val="286C2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2Om13KdNjqfqxW+zs9oU6Ssm3bkgvwQREa5qL528KhPZuhptwf/cimiiocV0uI2d8iuraNwrFDBQ8b1RXw1YQ==" w:salt="xiot53DMSUt6/QndNUQ+Y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C6"/>
    <w:rsid w:val="0000178E"/>
    <w:rsid w:val="000134FF"/>
    <w:rsid w:val="00015866"/>
    <w:rsid w:val="0008703C"/>
    <w:rsid w:val="000B2F21"/>
    <w:rsid w:val="000B73CA"/>
    <w:rsid w:val="000F57F0"/>
    <w:rsid w:val="00106A67"/>
    <w:rsid w:val="0011307B"/>
    <w:rsid w:val="001208B7"/>
    <w:rsid w:val="00130908"/>
    <w:rsid w:val="00135184"/>
    <w:rsid w:val="00144A07"/>
    <w:rsid w:val="0015375A"/>
    <w:rsid w:val="00170A29"/>
    <w:rsid w:val="00190EF3"/>
    <w:rsid w:val="001C6ACE"/>
    <w:rsid w:val="001C72B5"/>
    <w:rsid w:val="002056B3"/>
    <w:rsid w:val="00231EE0"/>
    <w:rsid w:val="00280FBE"/>
    <w:rsid w:val="0029193E"/>
    <w:rsid w:val="002C10E4"/>
    <w:rsid w:val="003167BE"/>
    <w:rsid w:val="00323489"/>
    <w:rsid w:val="003253F3"/>
    <w:rsid w:val="0032590F"/>
    <w:rsid w:val="00340E7A"/>
    <w:rsid w:val="00376C08"/>
    <w:rsid w:val="00382352"/>
    <w:rsid w:val="003A43E3"/>
    <w:rsid w:val="003C47B2"/>
    <w:rsid w:val="003E081B"/>
    <w:rsid w:val="00437887"/>
    <w:rsid w:val="00442455"/>
    <w:rsid w:val="004435A8"/>
    <w:rsid w:val="00461120"/>
    <w:rsid w:val="0048639B"/>
    <w:rsid w:val="0049117B"/>
    <w:rsid w:val="004A5329"/>
    <w:rsid w:val="004C38C4"/>
    <w:rsid w:val="004D22F8"/>
    <w:rsid w:val="00500041"/>
    <w:rsid w:val="0050580A"/>
    <w:rsid w:val="005205F9"/>
    <w:rsid w:val="005223DC"/>
    <w:rsid w:val="00527FBD"/>
    <w:rsid w:val="00533B7C"/>
    <w:rsid w:val="005431C0"/>
    <w:rsid w:val="00547AC3"/>
    <w:rsid w:val="005A0855"/>
    <w:rsid w:val="005A4AFD"/>
    <w:rsid w:val="005E1F00"/>
    <w:rsid w:val="005F27A9"/>
    <w:rsid w:val="00652504"/>
    <w:rsid w:val="006837B5"/>
    <w:rsid w:val="006958AE"/>
    <w:rsid w:val="006A1EC6"/>
    <w:rsid w:val="006A3F87"/>
    <w:rsid w:val="006D29E6"/>
    <w:rsid w:val="006D78C6"/>
    <w:rsid w:val="006E0D59"/>
    <w:rsid w:val="006F0529"/>
    <w:rsid w:val="00701972"/>
    <w:rsid w:val="007108AF"/>
    <w:rsid w:val="00711F0B"/>
    <w:rsid w:val="00742C14"/>
    <w:rsid w:val="007447D8"/>
    <w:rsid w:val="0074719B"/>
    <w:rsid w:val="00760271"/>
    <w:rsid w:val="00784850"/>
    <w:rsid w:val="007B2B23"/>
    <w:rsid w:val="007D3080"/>
    <w:rsid w:val="007F567D"/>
    <w:rsid w:val="00800A36"/>
    <w:rsid w:val="00802D93"/>
    <w:rsid w:val="008A07F9"/>
    <w:rsid w:val="008C749D"/>
    <w:rsid w:val="008E4444"/>
    <w:rsid w:val="008F3164"/>
    <w:rsid w:val="00903FF9"/>
    <w:rsid w:val="00905532"/>
    <w:rsid w:val="00913A09"/>
    <w:rsid w:val="00924BDC"/>
    <w:rsid w:val="00924D05"/>
    <w:rsid w:val="00936401"/>
    <w:rsid w:val="00954CA3"/>
    <w:rsid w:val="009577FB"/>
    <w:rsid w:val="00960F66"/>
    <w:rsid w:val="00961D2B"/>
    <w:rsid w:val="009B3381"/>
    <w:rsid w:val="009C10AA"/>
    <w:rsid w:val="009C11C9"/>
    <w:rsid w:val="009D54EA"/>
    <w:rsid w:val="009E06EC"/>
    <w:rsid w:val="009F7EF1"/>
    <w:rsid w:val="00A17C61"/>
    <w:rsid w:val="00A201E9"/>
    <w:rsid w:val="00A23D2F"/>
    <w:rsid w:val="00A26118"/>
    <w:rsid w:val="00A3703C"/>
    <w:rsid w:val="00A432D8"/>
    <w:rsid w:val="00A74F1F"/>
    <w:rsid w:val="00A75594"/>
    <w:rsid w:val="00A84FA3"/>
    <w:rsid w:val="00A9772D"/>
    <w:rsid w:val="00AA7C16"/>
    <w:rsid w:val="00AC4988"/>
    <w:rsid w:val="00AC6119"/>
    <w:rsid w:val="00AC672B"/>
    <w:rsid w:val="00AC6A60"/>
    <w:rsid w:val="00AD03C9"/>
    <w:rsid w:val="00AD3806"/>
    <w:rsid w:val="00AE1D2B"/>
    <w:rsid w:val="00AF41D0"/>
    <w:rsid w:val="00B001E1"/>
    <w:rsid w:val="00B16349"/>
    <w:rsid w:val="00B264E2"/>
    <w:rsid w:val="00B41BC7"/>
    <w:rsid w:val="00B83D1F"/>
    <w:rsid w:val="00BB508B"/>
    <w:rsid w:val="00BC4CE2"/>
    <w:rsid w:val="00BD36F7"/>
    <w:rsid w:val="00BD4274"/>
    <w:rsid w:val="00C027FB"/>
    <w:rsid w:val="00C13155"/>
    <w:rsid w:val="00C32729"/>
    <w:rsid w:val="00C346F1"/>
    <w:rsid w:val="00C574E8"/>
    <w:rsid w:val="00C635D3"/>
    <w:rsid w:val="00C65F96"/>
    <w:rsid w:val="00CA6B68"/>
    <w:rsid w:val="00CB61E4"/>
    <w:rsid w:val="00CC1CD6"/>
    <w:rsid w:val="00CD5C4B"/>
    <w:rsid w:val="00D25C42"/>
    <w:rsid w:val="00D5465A"/>
    <w:rsid w:val="00D56D1E"/>
    <w:rsid w:val="00D6166B"/>
    <w:rsid w:val="00D725B9"/>
    <w:rsid w:val="00D81D72"/>
    <w:rsid w:val="00D8549A"/>
    <w:rsid w:val="00DF7C62"/>
    <w:rsid w:val="00E04949"/>
    <w:rsid w:val="00E103E2"/>
    <w:rsid w:val="00E266CE"/>
    <w:rsid w:val="00E47266"/>
    <w:rsid w:val="00E5447E"/>
    <w:rsid w:val="00E70F04"/>
    <w:rsid w:val="00E7344F"/>
    <w:rsid w:val="00E7618D"/>
    <w:rsid w:val="00E76D05"/>
    <w:rsid w:val="00E90B57"/>
    <w:rsid w:val="00E914BA"/>
    <w:rsid w:val="00EA6BB6"/>
    <w:rsid w:val="00EB3ECE"/>
    <w:rsid w:val="00EC1AFC"/>
    <w:rsid w:val="00EC1D3B"/>
    <w:rsid w:val="00EC42F2"/>
    <w:rsid w:val="00ED1FD4"/>
    <w:rsid w:val="00ED36E2"/>
    <w:rsid w:val="00EE6E94"/>
    <w:rsid w:val="00EF1E2A"/>
    <w:rsid w:val="00EF60D9"/>
    <w:rsid w:val="00F01FEA"/>
    <w:rsid w:val="00F038E0"/>
    <w:rsid w:val="00F21786"/>
    <w:rsid w:val="00F220C5"/>
    <w:rsid w:val="00F25606"/>
    <w:rsid w:val="00F33630"/>
    <w:rsid w:val="00F33B36"/>
    <w:rsid w:val="00F40BC1"/>
    <w:rsid w:val="00F5037B"/>
    <w:rsid w:val="00F55E78"/>
    <w:rsid w:val="00F6509C"/>
    <w:rsid w:val="00F709B7"/>
    <w:rsid w:val="00F91262"/>
    <w:rsid w:val="00FB13AB"/>
    <w:rsid w:val="00FB7265"/>
    <w:rsid w:val="00FD2853"/>
    <w:rsid w:val="00FE3166"/>
    <w:rsid w:val="00FE73AA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05F5"/>
  <w15:chartTrackingRefBased/>
  <w15:docId w15:val="{2FD60942-1F91-4CF4-AC4F-5765B33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C1CD6"/>
  </w:style>
  <w:style w:type="paragraph" w:styleId="AltBilgi">
    <w:name w:val="footer"/>
    <w:basedOn w:val="Normal"/>
    <w:link w:val="Al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C1CD6"/>
  </w:style>
  <w:style w:type="paragraph" w:styleId="ListeParagraf">
    <w:name w:val="List Paragraph"/>
    <w:basedOn w:val="Normal"/>
    <w:uiPriority w:val="34"/>
    <w:qFormat/>
    <w:rsid w:val="00A43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B7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85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285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78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7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A6A7-5482-489E-A864-CF47F44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ÖZKAN</dc:creator>
  <cp:keywords/>
  <dc:description/>
  <cp:lastModifiedBy>Betül Civelek</cp:lastModifiedBy>
  <cp:revision>7</cp:revision>
  <cp:lastPrinted>2024-11-14T12:30:00Z</cp:lastPrinted>
  <dcterms:created xsi:type="dcterms:W3CDTF">2024-10-30T12:44:00Z</dcterms:created>
  <dcterms:modified xsi:type="dcterms:W3CDTF">2024-11-15T13:06:00Z</dcterms:modified>
</cp:coreProperties>
</file>